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65" w:type="dxa"/>
        <w:tblInd w:w="-1328" w:type="dxa"/>
        <w:tblLook w:val="04A0" w:firstRow="1" w:lastRow="0" w:firstColumn="1" w:lastColumn="0" w:noHBand="0" w:noVBand="1"/>
      </w:tblPr>
      <w:tblGrid>
        <w:gridCol w:w="108"/>
        <w:gridCol w:w="3006"/>
        <w:gridCol w:w="822"/>
        <w:gridCol w:w="2293"/>
        <w:gridCol w:w="1397"/>
        <w:gridCol w:w="1718"/>
        <w:gridCol w:w="1821"/>
      </w:tblGrid>
      <w:tr w:rsidR="00DD2383" w:rsidRPr="00434ABE" w:rsidTr="00434ABE">
        <w:trPr>
          <w:gridAfter w:val="1"/>
          <w:wAfter w:w="1821" w:type="dxa"/>
        </w:trPr>
        <w:tc>
          <w:tcPr>
            <w:tcW w:w="3114" w:type="dxa"/>
            <w:gridSpan w:val="2"/>
          </w:tcPr>
          <w:p w:rsidR="00DD2383" w:rsidRPr="00DD2383" w:rsidRDefault="00DD2383" w:rsidP="00FD1F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0" w:name="block-16485462"/>
            <w:bookmarkStart w:id="1" w:name="block-11311094"/>
          </w:p>
        </w:tc>
        <w:tc>
          <w:tcPr>
            <w:tcW w:w="3115" w:type="dxa"/>
            <w:gridSpan w:val="2"/>
          </w:tcPr>
          <w:p w:rsidR="00DD2383" w:rsidRPr="00DD2383" w:rsidRDefault="00DD2383" w:rsidP="00FD1F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DD2383" w:rsidRPr="00DD2383" w:rsidRDefault="00DD2383" w:rsidP="00FD1F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D2383" w:rsidRPr="00434ABE" w:rsidTr="00434ABE">
        <w:trPr>
          <w:gridBefore w:val="1"/>
          <w:wBefore w:w="108" w:type="dxa"/>
        </w:trPr>
        <w:tc>
          <w:tcPr>
            <w:tcW w:w="3828" w:type="dxa"/>
            <w:gridSpan w:val="2"/>
          </w:tcPr>
          <w:p w:rsidR="00DD2383" w:rsidRPr="00DD2383" w:rsidRDefault="00DD2383" w:rsidP="00FD1FA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DD2383" w:rsidRPr="00DD2383" w:rsidRDefault="00DD2383" w:rsidP="00FD1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школьное методическое объединение МБОУ "СОШ №33" НМР РТ</w:t>
            </w:r>
          </w:p>
          <w:p w:rsidR="00DD2383" w:rsidRPr="00DD2383" w:rsidRDefault="00DD2383" w:rsidP="00FD1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</w:p>
          <w:p w:rsidR="00DD2383" w:rsidRPr="00DD2383" w:rsidRDefault="00434ABE" w:rsidP="00FD1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DD2383"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D2383" w:rsidRPr="00DD2383" w:rsidRDefault="00434ABE" w:rsidP="00FD1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«  </w:t>
            </w:r>
            <w:r w:rsidR="00DD2383"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августа </w:t>
            </w:r>
            <w:r w:rsidR="00DD2383"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202</w:t>
            </w:r>
            <w:r w:rsidR="00872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DD2383"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D2383" w:rsidRPr="00DD2383" w:rsidRDefault="00DD2383" w:rsidP="00FD1FA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gridSpan w:val="2"/>
          </w:tcPr>
          <w:p w:rsidR="00DD2383" w:rsidRPr="00DD2383" w:rsidRDefault="00DD2383" w:rsidP="00FD1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DD2383" w:rsidRPr="00DD2383" w:rsidRDefault="00DD2383" w:rsidP="00FD1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DD2383" w:rsidRPr="00DD2383" w:rsidRDefault="00434ABE" w:rsidP="00FD1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</w:p>
          <w:p w:rsidR="00DD2383" w:rsidRPr="00DD2383" w:rsidRDefault="00434ABE" w:rsidP="00FD1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« </w:t>
            </w:r>
            <w:r w:rsidR="00DD2383"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августа </w:t>
            </w:r>
            <w:r w:rsidR="00EB3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D2383"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</w:t>
            </w:r>
            <w:r w:rsidR="00872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DD2383"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D2383" w:rsidRPr="00DD2383" w:rsidRDefault="00DD2383" w:rsidP="00FD1FA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39" w:type="dxa"/>
            <w:gridSpan w:val="2"/>
          </w:tcPr>
          <w:p w:rsidR="00DD2383" w:rsidRPr="00DD2383" w:rsidRDefault="00DD2383" w:rsidP="00FD1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DD2383" w:rsidRPr="00DD2383" w:rsidRDefault="00DD2383" w:rsidP="00FD1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"СОШ №33" НМР РТ</w:t>
            </w:r>
          </w:p>
          <w:p w:rsidR="00DD2383" w:rsidRPr="00DD2383" w:rsidRDefault="00434ABE" w:rsidP="00FD1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 </w:t>
            </w:r>
          </w:p>
          <w:p w:rsidR="00DD2383" w:rsidRPr="00DD2383" w:rsidRDefault="00DD2383" w:rsidP="00FD1FA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Приказ № </w:t>
            </w:r>
            <w:r w:rsidR="00EB3B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</w:t>
            </w:r>
            <w:r w:rsidRPr="00DD238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от </w:t>
            </w:r>
            <w:r w:rsidR="00434A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</w:t>
            </w:r>
            <w:r w:rsidRPr="00DD238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202</w:t>
            </w:r>
            <w:r w:rsidR="008724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DD238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:rsidR="00DD2383" w:rsidRPr="00DD2383" w:rsidRDefault="00DD2383" w:rsidP="00FD1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D2383" w:rsidRPr="00DD2383" w:rsidRDefault="00DD2383" w:rsidP="00FD1FAF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Default="00DD2383" w:rsidP="00FD1FAF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A6F24" w:rsidRDefault="00AA6F24" w:rsidP="00FD1FAF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A6F24" w:rsidRDefault="00AA6F24" w:rsidP="00FD1FAF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A6F24" w:rsidRDefault="00AA6F24" w:rsidP="00FD1FAF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A6F24" w:rsidRDefault="00AA6F24" w:rsidP="00FD1FAF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A6F24" w:rsidRPr="00DD2383" w:rsidRDefault="00AA6F24" w:rsidP="00FD1FAF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7246D" w:rsidRPr="00562469" w:rsidRDefault="0087246D" w:rsidP="0087246D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562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АДАПТИРОВАННАЯ</w:t>
      </w:r>
    </w:p>
    <w:p w:rsidR="0087246D" w:rsidRPr="00562469" w:rsidRDefault="0087246D" w:rsidP="0087246D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562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РАБОЧАЯ ПРОГРАММА (ТНР 5.1.)</w:t>
      </w:r>
    </w:p>
    <w:p w:rsidR="00DD2383" w:rsidRPr="00DD2383" w:rsidRDefault="00DD2383" w:rsidP="00FD1FAF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D238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учебного предмета «</w:t>
      </w: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Основы религиозных культур и светской этики</w:t>
      </w:r>
      <w:r w:rsidRPr="00DD238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D238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для обучающихся 4 классов</w:t>
      </w: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D238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34ABE" w:rsidRDefault="00434ABE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34ABE" w:rsidRDefault="00434ABE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34ABE" w:rsidRDefault="00434ABE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34ABE" w:rsidRDefault="00434ABE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34ABE" w:rsidRDefault="00434ABE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34ABE" w:rsidRDefault="00434ABE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34ABE" w:rsidRDefault="00434ABE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34ABE" w:rsidRDefault="00434ABE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34ABE" w:rsidRPr="00DD2383" w:rsidRDefault="00434ABE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  <w:sectPr w:rsidR="00DD2383" w:rsidRPr="00DD2383" w:rsidSect="00434ABE">
          <w:footerReference w:type="default" r:id="rId7"/>
          <w:pgSz w:w="11906" w:h="16383"/>
          <w:pgMar w:top="567" w:right="567" w:bottom="567" w:left="1701" w:header="720" w:footer="720" w:gutter="0"/>
          <w:cols w:space="720"/>
          <w:titlePg/>
          <w:docGrid w:linePitch="299"/>
        </w:sectPr>
      </w:pPr>
      <w:bookmarkStart w:id="2" w:name="6129fc25-1484-4cce-a161-840ff826026d"/>
      <w:r w:rsidRPr="00DD238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Нижнекамск</w:t>
      </w:r>
      <w:bookmarkEnd w:id="2"/>
      <w:r w:rsidR="0087246D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DD238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E36127" w:rsidRPr="00DD2383" w:rsidRDefault="00BA7358" w:rsidP="00FD1F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6485465"/>
      <w:bookmarkEnd w:id="0"/>
      <w:bookmarkEnd w:id="1"/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E36127" w:rsidRPr="00DD2383" w:rsidRDefault="00E36127" w:rsidP="00FD1F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ПРАВОСЛАВНОЙ КУЛЬТУРЫ»</w:t>
      </w:r>
    </w:p>
    <w:p w:rsidR="00E36127" w:rsidRPr="003408C8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</w:r>
      <w:r w:rsidRPr="003408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Праздники. Христианская семья и её ценности.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ИСЛАМСКОЙ КУЛЬТУРЫ»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наша Родина. Введение в исламскую традицию. Культура и религия. Пророк Мухаммад – образец человека и учитель нравственности в исламской традиции. Во что верят правоверные мусульмане. Добро и зло в исламкой традиции. Золотое правило нравственности. Любовь к ближнему. Отношение к труду. Долг и ответственность. Милосердие и сострадание. Столпы ислама и исламской этики. Обязанности мусульман. Для чего построена и как устроена мечеть. Мусульманское летоисчисление и календарь. </w:t>
      </w:r>
      <w:r w:rsidRPr="003408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Ислам в России. Семья в исламе. </w:t>
      </w: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Нравственные ценности ислама. Праздники исламских народов России: их происхождение и особенности проведения. Искусство ислама.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БУДДИЙСКОЙ КУЛЬТУРЫ»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наша Родина. Введение в буддийскую духовную традицию. Культура и религия. Будда и его учение. Буддийские святыни. Будды и бодхисатвы. Семья в буддийской культуре и её ценности. </w:t>
      </w:r>
      <w:r w:rsidRPr="003408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Буддизм в России. Человек в буддийской картине мира. </w:t>
      </w: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Буддийские символы. Буддийские ритуалы. Буддийские святыни. Буддийские священные сооружения. Буддийский храм. Буддийский календарь. Праздники в буддийской культуре. Искусство в буддийской культуре.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ИУДЕЙСКОЙ КУЛЬТУРЫ»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наша Родина. Введение в иудейскую духовную традицию. Культура и религия. Тора – 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традиции. </w:t>
      </w:r>
      <w:r w:rsidRPr="003408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Иудаизм в России. Традиции иудаизма в повседневной жизни евреев. </w:t>
      </w: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РЕЛИГИОЗНЫХ КУЛЬТУР НАРОДОВ РОССИИ»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наша Родина. Культура и религия. Религии мира и их основатели. Священные книги религий мира. Хранители предания в религиях мира. Человек в религиозных традициях мира. Добро и зло. Священные сооружения. Искусство в религиозной культуре. Искусство в религиозной культуре. </w:t>
      </w:r>
      <w:r w:rsidRPr="003408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Религии России. Религия и мораль. </w:t>
      </w: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Нравственные заповеди в религиях мира. Обычаи и обряды. Религиозные ритуалы в искусстве. Праздники и календари в религиях мира. Семья, семейные ценности. Долг, свобода, ответственность, труд. Милосердие, забота о слабых, взаимопомощь, социальные проблемы общества и отношение к ним разных религий.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Любовь и уважение к Отечеству. Патриотизм многонационального и многоконфессионального народа России.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СВЕТСКОЙ ЭТИКИ»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наша Родина. Культура и религия. Этика и 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время. Высшие 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E36127" w:rsidRPr="00DD2383" w:rsidRDefault="00E36127" w:rsidP="00FD1F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127" w:rsidRPr="00DD2383" w:rsidRDefault="00E36127" w:rsidP="00FD1FA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E36127" w:rsidRPr="00DD2383" w:rsidSect="00434ABE">
          <w:pgSz w:w="11906" w:h="16383"/>
          <w:pgMar w:top="567" w:right="567" w:bottom="567" w:left="1701" w:header="720" w:footer="720" w:gutter="0"/>
          <w:cols w:space="720"/>
        </w:sectPr>
      </w:pPr>
    </w:p>
    <w:p w:rsidR="008C1211" w:rsidRPr="00AC2C0E" w:rsidRDefault="008C1211" w:rsidP="008C121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6485466"/>
      <w:bookmarkEnd w:id="3"/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8C1211" w:rsidRPr="00AC2C0E" w:rsidRDefault="008C1211" w:rsidP="008C121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3CF8" w:rsidRPr="00F2531A" w:rsidRDefault="00793CF8" w:rsidP="00793CF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2531A">
        <w:rPr>
          <w:rFonts w:ascii="Times New Roman" w:hAnsi="Times New Roman" w:cs="Times New Roman"/>
          <w:sz w:val="24"/>
          <w:szCs w:val="24"/>
          <w:lang w:val="ru-RU"/>
        </w:rPr>
        <w:t>Система оценки достижения обучающимися с ТНР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(вариант 5.1)</w:t>
      </w:r>
      <w:r w:rsidRPr="00F2531A">
        <w:rPr>
          <w:rFonts w:ascii="Times New Roman" w:hAnsi="Times New Roman" w:cs="Times New Roman"/>
          <w:sz w:val="24"/>
          <w:szCs w:val="24"/>
          <w:lang w:val="ru-RU"/>
        </w:rPr>
        <w:t xml:space="preserve"> планируемых результатов освоения АООП НОО соответствует ФГОС НОО.</w:t>
      </w:r>
    </w:p>
    <w:p w:rsidR="008C1211" w:rsidRPr="00AC2C0E" w:rsidRDefault="008C1211" w:rsidP="008C12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1211">
        <w:rPr>
          <w:rFonts w:ascii="Times New Roman" w:hAnsi="Times New Roman" w:cs="Times New Roman"/>
          <w:sz w:val="24"/>
          <w:szCs w:val="24"/>
          <w:lang w:val="ru-RU"/>
        </w:rPr>
        <w:t>Изучение предмета «</w:t>
      </w:r>
      <w:r w:rsidRPr="008C12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религиозных культур и светской этики</w:t>
      </w:r>
      <w:r w:rsidRPr="008C1211">
        <w:rPr>
          <w:rFonts w:ascii="Times New Roman" w:hAnsi="Times New Roman" w:cs="Times New Roman"/>
          <w:sz w:val="24"/>
          <w:szCs w:val="24"/>
          <w:lang w:val="ru-RU"/>
        </w:rPr>
        <w:t>» на уровне начального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E36127" w:rsidRPr="00DD2383" w:rsidRDefault="00E36127" w:rsidP="00FD1F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127" w:rsidRPr="00DD2383" w:rsidRDefault="00BA7358" w:rsidP="00FD1F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</w:p>
    <w:p w:rsidR="00E36127" w:rsidRPr="00DD2383" w:rsidRDefault="00BA7358" w:rsidP="00FD1F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основы российской гражданской идентичности, испытывать чувство гордости за свою </w:t>
      </w:r>
      <w:r w:rsidRPr="00DD2383">
        <w:rPr>
          <w:rFonts w:ascii="Times New Roman" w:hAnsi="Times New Roman" w:cs="Times New Roman"/>
          <w:color w:val="000000"/>
          <w:sz w:val="24"/>
          <w:szCs w:val="24"/>
        </w:rPr>
        <w:t>Родину;</w:t>
      </w:r>
    </w:p>
    <w:p w:rsidR="00E36127" w:rsidRPr="00DD2383" w:rsidRDefault="00BA7358" w:rsidP="00FD1F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национальную и гражданскую самоидентичность, осознавать свою этническую и национальную принадлежность;</w:t>
      </w:r>
    </w:p>
    <w:p w:rsidR="00E36127" w:rsidRPr="00DD2383" w:rsidRDefault="00BA7358" w:rsidP="00FD1F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:rsidR="00E36127" w:rsidRPr="00DD2383" w:rsidRDefault="00BA7358" w:rsidP="00FD1F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нравственных норм и ценностей как условия жизни личности, семьи, общества;</w:t>
      </w:r>
    </w:p>
    <w:p w:rsidR="00E36127" w:rsidRPr="00DD2383" w:rsidRDefault="00BA7358" w:rsidP="00FD1F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право гражданина РФ исповедовать любую традиционную религию или не исповедовать никакой религии;</w:t>
      </w:r>
    </w:p>
    <w:p w:rsidR="00E36127" w:rsidRPr="00DD2383" w:rsidRDefault="00BA7358" w:rsidP="00FD1F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E36127" w:rsidRPr="00DD2383" w:rsidRDefault="00BA7358" w:rsidP="00FD1F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E36127" w:rsidRPr="00DD2383" w:rsidRDefault="00BA7358" w:rsidP="00FD1F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E36127" w:rsidRPr="00DD2383" w:rsidRDefault="00BA7358" w:rsidP="00FD1F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оскорбляющих других людей;</w:t>
      </w:r>
    </w:p>
    <w:p w:rsidR="00E36127" w:rsidRPr="00DD2383" w:rsidRDefault="00BA7358" w:rsidP="00FD1F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бережного отношения к материальным и духовным ценностям.</w:t>
      </w:r>
    </w:p>
    <w:p w:rsidR="008C1211" w:rsidRPr="0087246D" w:rsidRDefault="008C1211" w:rsidP="00FD1FAF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6127" w:rsidRPr="00DD2383" w:rsidRDefault="00BA7358" w:rsidP="00FD1F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E36127" w:rsidRPr="00DD2383" w:rsidRDefault="00BA7358" w:rsidP="00FD1F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E36127" w:rsidRPr="00DD2383" w:rsidRDefault="00BA7358" w:rsidP="00FD1F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E36127" w:rsidRPr="00DD2383" w:rsidRDefault="00BA7358" w:rsidP="00FD1F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E36127" w:rsidRPr="00DD2383" w:rsidRDefault="00BA7358" w:rsidP="00FD1F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E36127" w:rsidRPr="00DD2383" w:rsidRDefault="00BA7358" w:rsidP="00FD1F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E36127" w:rsidRPr="00DD2383" w:rsidRDefault="00BA7358" w:rsidP="00FD1F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E36127" w:rsidRPr="00DD2383" w:rsidRDefault="00BA7358" w:rsidP="00FD1F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E36127" w:rsidRPr="00DD2383" w:rsidRDefault="00BA7358" w:rsidP="00FD1F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E36127" w:rsidRPr="00DD2383" w:rsidRDefault="00BA7358" w:rsidP="00FD1F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УУД:</w:t>
      </w:r>
    </w:p>
    <w:p w:rsidR="00E36127" w:rsidRPr="00DD2383" w:rsidRDefault="00BA7358" w:rsidP="00FD1FA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:rsidR="00E36127" w:rsidRPr="00DD2383" w:rsidRDefault="00BA7358" w:rsidP="00FD1FA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E36127" w:rsidRPr="00DD2383" w:rsidRDefault="00BA7358" w:rsidP="00FD1FA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E36127" w:rsidRPr="00DD2383" w:rsidRDefault="00BA7358" w:rsidP="00FD1FA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E36127" w:rsidRPr="00DD2383" w:rsidRDefault="00BA7358" w:rsidP="00FD1FA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E36127" w:rsidRPr="00DD2383" w:rsidRDefault="00BA7358" w:rsidP="00FD1FA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E36127" w:rsidRPr="00DD2383" w:rsidRDefault="00BA7358" w:rsidP="00FD1FA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E36127" w:rsidRPr="00DD2383" w:rsidRDefault="00BA7358" w:rsidP="00FD1FA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E36127" w:rsidRPr="00DD2383" w:rsidRDefault="00BA7358" w:rsidP="00FD1FA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УУД:</w:t>
      </w:r>
    </w:p>
    <w:p w:rsidR="00E36127" w:rsidRPr="00DD2383" w:rsidRDefault="00BA7358" w:rsidP="00FD1FA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E36127" w:rsidRPr="00DD2383" w:rsidRDefault="00BA7358" w:rsidP="00FD1FA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E36127" w:rsidRPr="00DD2383" w:rsidRDefault="00BA7358" w:rsidP="00FD1FA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УУД:</w:t>
      </w:r>
    </w:p>
    <w:p w:rsidR="00E36127" w:rsidRPr="00DD2383" w:rsidRDefault="00BA7358" w:rsidP="00FD1FA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</w:t>
      </w: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E36127" w:rsidRPr="00DD2383" w:rsidRDefault="00BA7358" w:rsidP="00FD1FA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E36127" w:rsidRPr="00DD2383" w:rsidRDefault="00BA7358" w:rsidP="00FD1FA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E36127" w:rsidRPr="00DD2383" w:rsidRDefault="00BA7358" w:rsidP="00FD1FA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E36127" w:rsidRPr="00DD2383" w:rsidRDefault="00BA7358" w:rsidP="00FD1FA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E36127" w:rsidRPr="00DD2383" w:rsidRDefault="00BA7358" w:rsidP="00FD1FA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E36127" w:rsidRPr="00DD2383" w:rsidRDefault="00BA7358" w:rsidP="00FD1FA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E36127" w:rsidRPr="00DD2383" w:rsidRDefault="00BA7358" w:rsidP="00FD1FA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индивидуально, в парах, в группах сообщения по изученному и дополнительному материалу с иллюстративным материалом и видеопрезентацией.</w:t>
      </w:r>
    </w:p>
    <w:p w:rsidR="00E36127" w:rsidRPr="00DD2383" w:rsidRDefault="00E36127" w:rsidP="00FD1F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127" w:rsidRPr="00DD2383" w:rsidRDefault="00BA7358" w:rsidP="00FD1F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обучения по модулю «Основы православной культуры» должны обеспечивать следующие достижения обучающегося: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</w:t>
      </w: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смысл Таинств Крещения, Причастия, Венчания, Исповеди), монашестве и монастырях в православной традиции;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 w:rsidRPr="00DD2383">
        <w:rPr>
          <w:rFonts w:ascii="Times New Roman" w:hAnsi="Times New Roman" w:cs="Times New Roman"/>
          <w:color w:val="000000"/>
          <w:sz w:val="24"/>
          <w:szCs w:val="24"/>
        </w:rPr>
        <w:t>установку личности, поступать согласно своей совести;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образовательной программы модуля «Основы исламской культуры» должны отражать сформированность умений: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в 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исламской этики;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Священном Коране и сунне – примерах из жизни пророка Мухаммада; о праведных предках, о ритуальной практике в исламе (намаз, хадж, пост, закят, дуа, зикр);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назначении и устройстве мечети (минбар, михраб), нормах поведения в мечети, общения с верующими и служителями ислама;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праздниках в исламе (Ураза-байрам, Курбан-байрам, Маулид);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 дальними родственниками, соседями; исламских семейных ценностей;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 w:rsidRPr="00DD2383">
        <w:rPr>
          <w:rFonts w:ascii="Times New Roman" w:hAnsi="Times New Roman" w:cs="Times New Roman"/>
          <w:color w:val="000000"/>
          <w:sz w:val="24"/>
          <w:szCs w:val="24"/>
        </w:rPr>
        <w:t>установку личности поступать согласно своей совести;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образовательной программы модуля «Основы буддийской культуры» должны отражать сформированность умений: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деятельности;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в буддийской культуре, традиции (сострадание, милосердие, любовь, ответственность, благие и неблагие деяния, освобождение, борьба с неведением, уверенность в себе, постоянство перемен, внимательность); основных идей (учения) Будды о сущности 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буддийской этики;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буддийской культуре, учении о Будде (буддах), бодхисаттвах, Вселенной, человеке, обществе, сангхе, сансаре и нирване; понимание ценности любой формы жизни как связанной с ценностью человеческой жизни и бытия;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буддийских писаниях, ламах, службах; смысле принятия, восьмеричном пути и карме;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назначении и устройстве буддийского храма, нормах поведения в храме, общения с мирскими последователями и ламами;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праздниках в буддизме, аскезе;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норм отношений в буддийской семье, обязанностей и ответственности членов семьи, отношении детей к отцу, матери, братьям и сёстрам, старшим по возрасту, предкам; буддийских семейных ценностей;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буддийскую символику, объяснять своими словами её смысл и значение в буддийской культуре;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художественной культуре в буддийской традиции;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 w:rsidRPr="00DD2383">
        <w:rPr>
          <w:rFonts w:ascii="Times New Roman" w:hAnsi="Times New Roman" w:cs="Times New Roman"/>
          <w:color w:val="000000"/>
          <w:sz w:val="24"/>
          <w:szCs w:val="24"/>
        </w:rPr>
        <w:t>установку личности, поступать согласно своей совести;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</w:t>
      </w: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буддийской духовно-нравственной культуре, традиции.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образовательной программы модуля «Основы иудейской культуры» должны отражать сформированность умений: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в иудейской культуре, традиции (любовь, вера, милосердие, прощение, покаяние, сострадание,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объяснять «золотое правило нравственности» в иудейской религиозной традиции;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иудейской этики;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иудаизме, учение о единобожии, об основных принципах иудаизма;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священных текстах иудаизма – Торе и Танахе, о Талмуде, произведениях выдающихся деятелей иудаизма, богослужениях, молитвах;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назначении и устройстве синагоги, о раввинах, нормах поведения в синагоге, общения с мирянами и раввинами;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иудейских праздниках (не менее четырёх, включая Рош-а-Шана, Йом-Киппур, Суккот, Песах), постах, назначении поста;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иудейскую символику, объяснять своими словами её смысл (магендовид) и значение в еврейской культуре;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излагать основные исторические сведения о появлении иудаизма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иудейского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 w:rsidRPr="00DD2383">
        <w:rPr>
          <w:rFonts w:ascii="Times New Roman" w:hAnsi="Times New Roman" w:cs="Times New Roman"/>
          <w:color w:val="000000"/>
          <w:sz w:val="24"/>
          <w:szCs w:val="24"/>
        </w:rPr>
        <w:t>установку личности, поступать согласно своей совести;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иудейской духовно-нравственной культуре, традиции.</w:t>
      </w:r>
    </w:p>
    <w:p w:rsidR="00E36127" w:rsidRPr="00DD2383" w:rsidRDefault="00BA7358" w:rsidP="003408C8">
      <w:pPr>
        <w:spacing w:after="0" w:line="240" w:lineRule="auto"/>
        <w:ind w:left="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образовательной программы модуля «Основы религиозных культур народов России» должны отражать сформированность умений: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нравственные формы поведения с нравственными нормами, заповедями в традиционных религиях народов России;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священных писаниях традиционных религий народов России (Библия, Коран, Трипитака (Ганджур), Танах), хранителях предания и служителях религиозного культа (священники, муллы, ламы, раввины), религиозных обрядах, ритуалах, обычаях (1–2 примера);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религиозных календарях и праздниках традиционных религий народов России (православия, ислама, буддизма, иудаизма, не менее одного религиозного праздника каждой традиции);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России; понимание отношения к труду, учению в традиционных религиях народов России;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 религиозной культуре;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художественной культуре традиционных религий народов России (православные иконы, исламская каллиграфия, буддийская танкопись); главных особенностях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результатов;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 w:rsidRPr="00DD2383">
        <w:rPr>
          <w:rFonts w:ascii="Times New Roman" w:hAnsi="Times New Roman" w:cs="Times New Roman"/>
          <w:color w:val="000000"/>
          <w:sz w:val="24"/>
          <w:szCs w:val="24"/>
        </w:rPr>
        <w:t>установку личности поступать согласно своей совести;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:rsidR="00E36127" w:rsidRPr="00DD2383" w:rsidRDefault="00BA7358" w:rsidP="003408C8">
      <w:pPr>
        <w:spacing w:after="0" w:line="240" w:lineRule="auto"/>
        <w:ind w:left="99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образовательной программы модуля «Основы светской этики» должны отражать сформированность умений: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</w:t>
      </w: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российского общества как источника и основы духовного развития, нравственного совершенствования;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общества; уважение чести, достоинства, доброго имени любого человека; любовь к природе, забота о животных, охрана окружающей среды;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понимания семьи, отношений в семье на основе российских традиционных духовных ценностей (семья – союз 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российском обществе, законных интересов и прав людей, сограждан;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российских культурных и природных памятниках, о культурных и природных достопримечательностях своего региона;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роль светской (гражданской) этики в становлении российской государственности;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</w:t>
      </w:r>
      <w:r w:rsidRPr="00DD2383">
        <w:rPr>
          <w:rFonts w:ascii="Times New Roman" w:hAnsi="Times New Roman" w:cs="Times New Roman"/>
          <w:color w:val="000000"/>
          <w:sz w:val="24"/>
          <w:szCs w:val="24"/>
        </w:rPr>
        <w:t>установку личности поступать согласно своей совести;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E36127" w:rsidRPr="00DD2383" w:rsidRDefault="00E36127" w:rsidP="00FD1F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127" w:rsidRPr="00DD2383" w:rsidRDefault="00E36127" w:rsidP="00FD1FA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E36127" w:rsidRPr="00DD2383" w:rsidSect="00434ABE">
          <w:pgSz w:w="11906" w:h="16383"/>
          <w:pgMar w:top="567" w:right="567" w:bottom="567" w:left="1701" w:header="720" w:footer="720" w:gutter="0"/>
          <w:cols w:space="720"/>
        </w:sectPr>
      </w:pPr>
    </w:p>
    <w:p w:rsidR="00E36127" w:rsidRPr="00DD2383" w:rsidRDefault="00BA7358" w:rsidP="00FD1FA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6485471"/>
      <w:bookmarkEnd w:id="4"/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ТЕМАТИЧЕСКОЕ ПЛАНИРОВАНИЕ </w:t>
      </w:r>
    </w:p>
    <w:p w:rsidR="00E36127" w:rsidRPr="00DD2383" w:rsidRDefault="00BA7358" w:rsidP="00FD1FA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МОДУЛЬ "ОСНОВЫ РЕЛИГИОЗНЫХ КУЛЬТУР НАРОДОВ РОССИИ"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8"/>
        <w:gridCol w:w="4215"/>
        <w:gridCol w:w="1419"/>
        <w:gridCol w:w="1841"/>
        <w:gridCol w:w="1910"/>
        <w:gridCol w:w="3910"/>
      </w:tblGrid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1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27" w:rsidRPr="00DD2383" w:rsidRDefault="00E36127" w:rsidP="00FD1F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27" w:rsidRPr="00DD2383" w:rsidRDefault="00E36127" w:rsidP="00FD1F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27" w:rsidRPr="00DD2383" w:rsidRDefault="00E36127" w:rsidP="00FD1F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793CF8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— наша Родина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Сайт «Каталог единой коллекции цифровых образовательных ресурсов»: </w:t>
            </w:r>
            <w:hyperlink r:id="rId8"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schoolcollection</w:t>
              </w:r>
            </w:hyperlink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и религия. Возникновение религий. Мировые религии и иудаизм. Основатели религий мира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Священные книги христианства, ислама, иудаизма и буддизма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Хранители предания в религиях мира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793CF8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 и зло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9"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в религиозных традициях народов России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Священные сооружения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793CF8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в религиозной культуре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ЦОС Моя Школа </w:t>
            </w:r>
            <w:hyperlink r:id="rId10"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36127" w:rsidRPr="00793CF8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Сайт «Каталог единой коллекции цифровых образовательных ресурсов»: </w:t>
            </w:r>
            <w:hyperlink r:id="rId11"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schoolcollection</w:t>
              </w:r>
            </w:hyperlink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Религиозная культура народов России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ритуалы. Обычаи и обряды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 и календари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793CF8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Религия и мораль. Нравственные заповеди в христианстве, исламе,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буддизме и иудаизме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Сайт «Каталог единой коллекции цифровых образовательных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ресурсов»: </w:t>
            </w:r>
            <w:hyperlink r:id="rId12"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schoolcollection</w:t>
              </w:r>
            </w:hyperlink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Милосердие, забота о слабых, взаимопомощь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 и семейные ценности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Долг, свобода, ответственность, труд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793CF8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Любовь и уважение к Отечеству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Сайт «Каталог единой коллекции цифровых образовательных ресурсов»: </w:t>
            </w:r>
            <w:hyperlink r:id="rId13"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schoolcollection</w:t>
              </w:r>
            </w:hyperlink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 урок. Подведение итогов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6127" w:rsidRPr="00DD2383" w:rsidRDefault="00E36127" w:rsidP="00FD1FAF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36127" w:rsidRPr="00DD2383" w:rsidSect="00434ABE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E36127" w:rsidRPr="00DD2383" w:rsidRDefault="00E36127" w:rsidP="00FD1FAF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36127" w:rsidRPr="00DD2383" w:rsidSect="00434ABE">
          <w:pgSz w:w="16383" w:h="11906" w:orient="landscape"/>
          <w:pgMar w:top="567" w:right="567" w:bottom="567" w:left="1701" w:header="720" w:footer="720" w:gutter="0"/>
          <w:cols w:space="720"/>
        </w:sectPr>
      </w:pPr>
      <w:bookmarkStart w:id="6" w:name="_GoBack"/>
      <w:bookmarkEnd w:id="6"/>
    </w:p>
    <w:bookmarkEnd w:id="5"/>
    <w:p w:rsidR="00BA7358" w:rsidRPr="00DD2383" w:rsidRDefault="00BA7358" w:rsidP="00793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BA7358" w:rsidRPr="00DD2383" w:rsidSect="00793CF8">
      <w:pgSz w:w="16383" w:h="11906" w:orient="landscape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CB5" w:rsidRDefault="00826CB5" w:rsidP="00DD2383">
      <w:pPr>
        <w:spacing w:after="0" w:line="240" w:lineRule="auto"/>
      </w:pPr>
      <w:r>
        <w:separator/>
      </w:r>
    </w:p>
  </w:endnote>
  <w:endnote w:type="continuationSeparator" w:id="0">
    <w:p w:rsidR="00826CB5" w:rsidRDefault="00826CB5" w:rsidP="00DD2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8509371"/>
      <w:docPartObj>
        <w:docPartGallery w:val="Page Numbers (Bottom of Page)"/>
        <w:docPartUnique/>
      </w:docPartObj>
    </w:sdtPr>
    <w:sdtEndPr/>
    <w:sdtContent>
      <w:p w:rsidR="00DD2383" w:rsidRDefault="00DD2383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CF8" w:rsidRPr="00793CF8">
          <w:rPr>
            <w:noProof/>
            <w:lang w:val="ru-RU"/>
          </w:rPr>
          <w:t>17</w:t>
        </w:r>
        <w:r>
          <w:fldChar w:fldCharType="end"/>
        </w:r>
      </w:p>
    </w:sdtContent>
  </w:sdt>
  <w:p w:rsidR="0068175A" w:rsidRDefault="0068175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CB5" w:rsidRDefault="00826CB5" w:rsidP="00DD2383">
      <w:pPr>
        <w:spacing w:after="0" w:line="240" w:lineRule="auto"/>
      </w:pPr>
      <w:r>
        <w:separator/>
      </w:r>
    </w:p>
  </w:footnote>
  <w:footnote w:type="continuationSeparator" w:id="0">
    <w:p w:rsidR="00826CB5" w:rsidRDefault="00826CB5" w:rsidP="00DD23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60CDC"/>
    <w:multiLevelType w:val="multilevel"/>
    <w:tmpl w:val="041E5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1168C0"/>
    <w:multiLevelType w:val="multilevel"/>
    <w:tmpl w:val="9EF23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552735"/>
    <w:multiLevelType w:val="multilevel"/>
    <w:tmpl w:val="A1AE3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3B729A"/>
    <w:multiLevelType w:val="multilevel"/>
    <w:tmpl w:val="7F3A4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692117"/>
    <w:multiLevelType w:val="multilevel"/>
    <w:tmpl w:val="3C26D7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E95F6A"/>
    <w:multiLevelType w:val="multilevel"/>
    <w:tmpl w:val="3C085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8B4773"/>
    <w:multiLevelType w:val="multilevel"/>
    <w:tmpl w:val="BA863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1243880"/>
    <w:multiLevelType w:val="multilevel"/>
    <w:tmpl w:val="7FAED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9E10DD1"/>
    <w:multiLevelType w:val="multilevel"/>
    <w:tmpl w:val="87B6C2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E94796"/>
    <w:multiLevelType w:val="multilevel"/>
    <w:tmpl w:val="0A92C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745DE4"/>
    <w:multiLevelType w:val="multilevel"/>
    <w:tmpl w:val="8A16F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C44F81"/>
    <w:multiLevelType w:val="multilevel"/>
    <w:tmpl w:val="9FC8267C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6E06A8"/>
    <w:multiLevelType w:val="multilevel"/>
    <w:tmpl w:val="3C503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57C66FB"/>
    <w:multiLevelType w:val="multilevel"/>
    <w:tmpl w:val="F33CC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3"/>
  </w:num>
  <w:num w:numId="3">
    <w:abstractNumId w:val="3"/>
  </w:num>
  <w:num w:numId="4">
    <w:abstractNumId w:val="12"/>
  </w:num>
  <w:num w:numId="5">
    <w:abstractNumId w:val="9"/>
  </w:num>
  <w:num w:numId="6">
    <w:abstractNumId w:val="6"/>
  </w:num>
  <w:num w:numId="7">
    <w:abstractNumId w:val="10"/>
  </w:num>
  <w:num w:numId="8">
    <w:abstractNumId w:val="1"/>
  </w:num>
  <w:num w:numId="9">
    <w:abstractNumId w:val="5"/>
  </w:num>
  <w:num w:numId="10">
    <w:abstractNumId w:val="2"/>
  </w:num>
  <w:num w:numId="11">
    <w:abstractNumId w:val="0"/>
  </w:num>
  <w:num w:numId="12">
    <w:abstractNumId w:val="4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36127"/>
    <w:rsid w:val="003408C8"/>
    <w:rsid w:val="003D2710"/>
    <w:rsid w:val="00434ABE"/>
    <w:rsid w:val="0057171B"/>
    <w:rsid w:val="00575646"/>
    <w:rsid w:val="0068175A"/>
    <w:rsid w:val="00754F72"/>
    <w:rsid w:val="00793CF8"/>
    <w:rsid w:val="00826CB5"/>
    <w:rsid w:val="0087246D"/>
    <w:rsid w:val="008C1211"/>
    <w:rsid w:val="00AA6F24"/>
    <w:rsid w:val="00AF1106"/>
    <w:rsid w:val="00BA7358"/>
    <w:rsid w:val="00C3623E"/>
    <w:rsid w:val="00D12956"/>
    <w:rsid w:val="00DD2383"/>
    <w:rsid w:val="00E23F9A"/>
    <w:rsid w:val="00E36127"/>
    <w:rsid w:val="00EB3B08"/>
    <w:rsid w:val="00F11FA6"/>
    <w:rsid w:val="00FD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5675AD-B5AE-4096-A564-82D670FF0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DD23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D2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collection" TargetMode="External"/><Relationship Id="rId13" Type="http://schemas.openxmlformats.org/officeDocument/2006/relationships/hyperlink" Target="http://schoolcollection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schoolcollec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collection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myschool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18</Pages>
  <Words>5708</Words>
  <Characters>32541</Characters>
  <Application>Microsoft Office Word</Application>
  <DocSecurity>0</DocSecurity>
  <Lines>271</Lines>
  <Paragraphs>76</Paragraphs>
  <ScaleCrop>false</ScaleCrop>
  <Company/>
  <LinksUpToDate>false</LinksUpToDate>
  <CharactersWithSpaces>38173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Преподаватель</cp:lastModifiedBy>
  <cp:revision>16</cp:revision>
  <dcterms:created xsi:type="dcterms:W3CDTF">2023-10-09T05:48:00Z</dcterms:created>
  <dcterms:modified xsi:type="dcterms:W3CDTF">2024-11-11T07:09:00Z</dcterms:modified>
</cp:coreProperties>
</file>